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95E7F" w14:textId="13C5EB0F" w:rsidR="00CE16AA" w:rsidRPr="00CE16AA" w:rsidRDefault="00CE16AA" w:rsidP="00CE16AA">
      <w:pPr>
        <w:jc w:val="both"/>
        <w:rPr>
          <w:rFonts w:cstheme="minorHAnsi"/>
          <w:b/>
          <w:bCs/>
          <w:lang w:val="en-US"/>
        </w:rPr>
      </w:pPr>
      <w:r w:rsidRPr="00CE16AA">
        <w:rPr>
          <w:rFonts w:cstheme="minorHAnsi"/>
          <w:b/>
          <w:bCs/>
          <w:lang w:val="en-US"/>
        </w:rPr>
        <w:t>Checklist for Preparing Manuscripts</w:t>
      </w:r>
    </w:p>
    <w:p w14:paraId="5DFAFB9C" w14:textId="77777777" w:rsidR="00CE16AA" w:rsidRPr="00CE16AA" w:rsidRDefault="00CE16AA" w:rsidP="00CE16AA">
      <w:pPr>
        <w:jc w:val="both"/>
        <w:rPr>
          <w:rFonts w:cstheme="minorHAnsi"/>
          <w:lang w:val="en-US"/>
        </w:rPr>
      </w:pPr>
      <w:r w:rsidRPr="00CE16AA">
        <w:rPr>
          <w:rFonts w:cstheme="minorHAnsi"/>
          <w:lang w:val="en-US"/>
        </w:rPr>
        <w:t>As part of the submission process, authors are required to verify that their manuscript meets all the requirements listed below. Manuscripts that do not comply with these guidelines will be returned to the authors.</w:t>
      </w:r>
    </w:p>
    <w:p w14:paraId="009388D6" w14:textId="77777777" w:rsidR="00CE16AA" w:rsidRPr="00CE16AA" w:rsidRDefault="00CE16AA" w:rsidP="00CE16AA">
      <w:pPr>
        <w:jc w:val="both"/>
        <w:rPr>
          <w:rFonts w:cstheme="minorHAnsi"/>
          <w:lang w:val="en-US"/>
        </w:rPr>
      </w:pPr>
      <w:r w:rsidRPr="00CE16AA">
        <w:rPr>
          <w:rFonts w:cstheme="minorHAnsi"/>
          <w:lang w:val="en-US"/>
        </w:rPr>
        <w:t>1.    The submission has not been previously published or submitted for consideration by any other journal.</w:t>
      </w:r>
    </w:p>
    <w:p w14:paraId="36F52234" w14:textId="77777777" w:rsidR="00CE16AA" w:rsidRPr="00CE16AA" w:rsidRDefault="00CE16AA" w:rsidP="00CE16AA">
      <w:pPr>
        <w:jc w:val="both"/>
        <w:rPr>
          <w:rFonts w:cstheme="minorHAnsi"/>
          <w:lang w:val="en-US"/>
        </w:rPr>
      </w:pPr>
      <w:r w:rsidRPr="00CE16AA">
        <w:rPr>
          <w:rFonts w:cstheme="minorHAnsi"/>
          <w:lang w:val="en-US"/>
        </w:rPr>
        <w:t>2.    The submitted manuscript complies with the guidelines in the Author Guidelines and the Submission Template.</w:t>
      </w:r>
    </w:p>
    <w:p w14:paraId="752E0206" w14:textId="77777777" w:rsidR="00CE16AA" w:rsidRPr="00CE16AA" w:rsidRDefault="00CE16AA" w:rsidP="00CE16AA">
      <w:pPr>
        <w:jc w:val="both"/>
        <w:rPr>
          <w:rFonts w:cstheme="minorHAnsi"/>
          <w:lang w:val="en-US"/>
        </w:rPr>
      </w:pPr>
      <w:r w:rsidRPr="00CE16AA">
        <w:rPr>
          <w:rFonts w:cstheme="minorHAnsi"/>
          <w:lang w:val="en-US"/>
        </w:rPr>
        <w:t>3.    The submission includes all metadata: title, abstract, and keywords (at least five words), in the two languages used by the journal (Spanish and English). The abstract must be a clear, complete, and concise text that covers the objectives, methodology, and main contributions of the document without bibliographic references or footnotes, written in a maximum of 250 words.</w:t>
      </w:r>
    </w:p>
    <w:p w14:paraId="4C1D3070" w14:textId="0110A362" w:rsidR="00CE16AA" w:rsidRDefault="00CE16AA" w:rsidP="00CE16AA">
      <w:pPr>
        <w:jc w:val="both"/>
        <w:rPr>
          <w:rFonts w:cstheme="minorHAnsi"/>
          <w:lang w:val="en-US"/>
        </w:rPr>
      </w:pPr>
      <w:r w:rsidRPr="00CE16AA">
        <w:rPr>
          <w:rFonts w:cstheme="minorHAnsi"/>
          <w:lang w:val="en-US"/>
        </w:rPr>
        <w:t>4.    The text submission file must be in Microsoft Word format, with the highest possible compatibility, and in PDF.</w:t>
      </w:r>
    </w:p>
    <w:p w14:paraId="6F77BB3A" w14:textId="250032F2" w:rsidR="00CE16AA" w:rsidRDefault="00CE16AA" w:rsidP="00CE16AA">
      <w:pPr>
        <w:jc w:val="both"/>
        <w:rPr>
          <w:rFonts w:cstheme="minorHAnsi"/>
          <w:lang w:val="en-US"/>
        </w:rPr>
      </w:pPr>
      <w:r w:rsidRPr="00CE16AA">
        <w:rPr>
          <w:rFonts w:cstheme="minorHAnsi"/>
          <w:lang w:val="en-US"/>
        </w:rPr>
        <w:t>5.    The manuscript must be at least 6,000 words and no more than 8,000 words in length, including the bibliography.</w:t>
      </w:r>
    </w:p>
    <w:p w14:paraId="5F443F59" w14:textId="77777777" w:rsidR="00CE16AA" w:rsidRPr="00CE16AA" w:rsidRDefault="00CE16AA" w:rsidP="00CE16AA">
      <w:pPr>
        <w:jc w:val="both"/>
        <w:rPr>
          <w:rFonts w:cstheme="minorHAnsi"/>
          <w:lang w:val="en-US"/>
        </w:rPr>
      </w:pPr>
      <w:r w:rsidRPr="00CE16AA">
        <w:rPr>
          <w:rFonts w:cstheme="minorHAnsi"/>
          <w:lang w:val="en-US"/>
        </w:rPr>
        <w:t xml:space="preserve">6.    The manuscript text is formatted in letter size with 3 cm left and right margins and 2.5 cm top and bottom margins, 1.5-line spacing, 8-point paragraph spacing, and 12-point Times New Roman font. URLs are highlighted with underlining. </w:t>
      </w:r>
    </w:p>
    <w:p w14:paraId="583F2E38" w14:textId="77777777" w:rsidR="00CE16AA" w:rsidRPr="00CE16AA" w:rsidRDefault="00CE16AA" w:rsidP="00CE16AA">
      <w:pPr>
        <w:jc w:val="both"/>
        <w:rPr>
          <w:rFonts w:cstheme="minorHAnsi"/>
          <w:lang w:val="en-US"/>
        </w:rPr>
      </w:pPr>
      <w:r w:rsidRPr="00CE16AA">
        <w:rPr>
          <w:rFonts w:cstheme="minorHAnsi"/>
          <w:lang w:val="en-US"/>
        </w:rPr>
        <w:t>7.    Figures, photographs, maps, graphs, and tables are appropriately placed within the text as they are cited. All figures and tables (without exception, including appendices) are referenced in the body of the text, titled in the upper left corner, and numbered consecutively.</w:t>
      </w:r>
    </w:p>
    <w:p w14:paraId="0ADD01F9" w14:textId="77777777" w:rsidR="00CE16AA" w:rsidRPr="00CE16AA" w:rsidRDefault="00CE16AA" w:rsidP="00CE16AA">
      <w:pPr>
        <w:jc w:val="both"/>
        <w:rPr>
          <w:rFonts w:cstheme="minorHAnsi"/>
          <w:lang w:val="en-US"/>
        </w:rPr>
      </w:pPr>
      <w:r w:rsidRPr="00CE16AA">
        <w:rPr>
          <w:rFonts w:cstheme="minorHAnsi"/>
          <w:lang w:val="en-US"/>
        </w:rPr>
        <w:t>8.    The manuscript complies with all bibliographic and stylistic requirements outlined in the Guidelines for Authors and follows the citation and referencing guidelines established in the 7th Edition of the APA Style Manual.</w:t>
      </w:r>
    </w:p>
    <w:p w14:paraId="5BA168F3" w14:textId="77777777" w:rsidR="00CE16AA" w:rsidRPr="00CE16AA" w:rsidRDefault="00CE16AA" w:rsidP="00CE16AA">
      <w:pPr>
        <w:jc w:val="both"/>
        <w:rPr>
          <w:rFonts w:cstheme="minorHAnsi"/>
          <w:lang w:val="en-US"/>
        </w:rPr>
      </w:pPr>
      <w:r w:rsidRPr="00CE16AA">
        <w:rPr>
          <w:rFonts w:cstheme="minorHAnsi"/>
          <w:lang w:val="en-US"/>
        </w:rPr>
        <w:t>9.    References consist of 1) at least 30% from the last 5 years; and 2) self-citations must not exceed 30%.</w:t>
      </w:r>
    </w:p>
    <w:p w14:paraId="3F9F639E" w14:textId="5A4414A8" w:rsidR="00CE16AA" w:rsidRDefault="00CE16AA" w:rsidP="00CE16AA">
      <w:pPr>
        <w:jc w:val="both"/>
        <w:rPr>
          <w:rFonts w:cstheme="minorHAnsi"/>
          <w:lang w:val="en-US"/>
        </w:rPr>
      </w:pPr>
      <w:r w:rsidRPr="00CE16AA">
        <w:rPr>
          <w:rFonts w:cstheme="minorHAnsi"/>
          <w:lang w:val="en-US"/>
        </w:rPr>
        <w:t>10.    Digital Object Identifiers (DOIs) are included for all scientific articles and publications that provide them.</w:t>
      </w:r>
    </w:p>
    <w:p w14:paraId="6A8CEC62" w14:textId="77777777" w:rsidR="00CE16AA" w:rsidRPr="00CE16AA" w:rsidRDefault="00CE16AA" w:rsidP="00CE16AA">
      <w:pPr>
        <w:jc w:val="both"/>
        <w:rPr>
          <w:rFonts w:cstheme="minorHAnsi"/>
          <w:lang w:val="en-US"/>
        </w:rPr>
      </w:pPr>
      <w:r w:rsidRPr="00CE16AA">
        <w:rPr>
          <w:rFonts w:cstheme="minorHAnsi"/>
          <w:lang w:val="en-US"/>
        </w:rPr>
        <w:t>11.    All figures are organized in a separate folder in PDF, JPG, and .ai formats, with a minimum resolution of 600 dpi, and are properly named according to the numbering in which they appear in the text (Figure 1, Figure 2, Figure 3a, Figure 3b, …). In the case of maps, the independent vector files are provided in .dwg and .</w:t>
      </w:r>
      <w:proofErr w:type="spellStart"/>
      <w:r w:rsidRPr="00CE16AA">
        <w:rPr>
          <w:rFonts w:cstheme="minorHAnsi"/>
          <w:lang w:val="en-US"/>
        </w:rPr>
        <w:t>svg</w:t>
      </w:r>
      <w:proofErr w:type="spellEnd"/>
      <w:r w:rsidRPr="00CE16AA">
        <w:rPr>
          <w:rFonts w:cstheme="minorHAnsi"/>
          <w:lang w:val="en-US"/>
        </w:rPr>
        <w:t xml:space="preserve"> formats, along with the cartographic project.</w:t>
      </w:r>
    </w:p>
    <w:p w14:paraId="3B555EE1" w14:textId="77777777" w:rsidR="00CE16AA" w:rsidRPr="00CE16AA" w:rsidRDefault="00CE16AA" w:rsidP="00CE16AA">
      <w:pPr>
        <w:jc w:val="both"/>
        <w:rPr>
          <w:rFonts w:cstheme="minorHAnsi"/>
          <w:lang w:val="en-US"/>
        </w:rPr>
      </w:pPr>
      <w:r w:rsidRPr="00CE16AA">
        <w:rPr>
          <w:rFonts w:cstheme="minorHAnsi"/>
          <w:lang w:val="en-US"/>
        </w:rPr>
        <w:t xml:space="preserve">12.    The cartography meets the basic criteria for its preparation. </w:t>
      </w:r>
    </w:p>
    <w:p w14:paraId="5525B5DA" w14:textId="77777777" w:rsidR="00CE16AA" w:rsidRPr="00CE16AA" w:rsidRDefault="00CE16AA" w:rsidP="00CE16AA">
      <w:pPr>
        <w:jc w:val="both"/>
        <w:rPr>
          <w:rFonts w:cstheme="minorHAnsi"/>
          <w:lang w:val="en-US"/>
        </w:rPr>
      </w:pPr>
      <w:r w:rsidRPr="00CE16AA">
        <w:rPr>
          <w:rFonts w:cstheme="minorHAnsi"/>
          <w:lang w:val="en-US"/>
        </w:rPr>
        <w:t>13.    Author information is provided in a file separate from the submitted document. Review the structure in the Guidelines for Authors.</w:t>
      </w:r>
    </w:p>
    <w:p w14:paraId="22BE5D6A" w14:textId="77777777" w:rsidR="00CE16AA" w:rsidRPr="00CE16AA" w:rsidRDefault="00CE16AA" w:rsidP="00CE16AA">
      <w:pPr>
        <w:jc w:val="both"/>
        <w:rPr>
          <w:rFonts w:cstheme="minorHAnsi"/>
          <w:lang w:val="en-US"/>
        </w:rPr>
      </w:pPr>
      <w:r w:rsidRPr="00CE16AA">
        <w:rPr>
          <w:rFonts w:cstheme="minorHAnsi"/>
          <w:lang w:val="en-US"/>
        </w:rPr>
        <w:lastRenderedPageBreak/>
        <w:t>14.    The author(s) accept the considerations set forth in the section on the Declaration of Publication Ethics and Best Practices maintained by the journal, which they have previously reviewed.</w:t>
      </w:r>
    </w:p>
    <w:p w14:paraId="207FE56E" w14:textId="7C127097" w:rsidR="00CE16AA" w:rsidRDefault="00CE16AA" w:rsidP="00CE16AA">
      <w:pPr>
        <w:jc w:val="both"/>
        <w:rPr>
          <w:rFonts w:cstheme="minorHAnsi"/>
          <w:lang w:val="en-US"/>
        </w:rPr>
      </w:pPr>
      <w:r w:rsidRPr="00CE16AA">
        <w:rPr>
          <w:rFonts w:cstheme="minorHAnsi"/>
          <w:lang w:val="en-US"/>
        </w:rPr>
        <w:t>15.    The author submits the Declaration of Originality and Acceptance of Ethical Considerations, which serves as proof of the manuscript’s submission.</w:t>
      </w:r>
    </w:p>
    <w:p w14:paraId="5508611D" w14:textId="77777777" w:rsidR="00CE16AA" w:rsidRDefault="00CE16AA" w:rsidP="00CE16AA">
      <w:pPr>
        <w:jc w:val="both"/>
        <w:rPr>
          <w:rFonts w:cstheme="minorHAnsi"/>
          <w:lang w:val="en-US"/>
        </w:rPr>
      </w:pPr>
    </w:p>
    <w:p w14:paraId="406C3F51" w14:textId="77777777" w:rsidR="00CE16AA" w:rsidRPr="00CE16AA" w:rsidRDefault="00CE16AA" w:rsidP="00CE16AA">
      <w:pPr>
        <w:jc w:val="both"/>
        <w:rPr>
          <w:rFonts w:cstheme="minorHAnsi"/>
          <w:lang w:val="en-US"/>
        </w:rPr>
      </w:pPr>
    </w:p>
    <w:sectPr w:rsidR="00CE16AA" w:rsidRPr="00CE16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E23B1"/>
    <w:multiLevelType w:val="hybridMultilevel"/>
    <w:tmpl w:val="FE0CB2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CB"/>
    <w:rsid w:val="00192BCB"/>
    <w:rsid w:val="002C315C"/>
    <w:rsid w:val="00460231"/>
    <w:rsid w:val="00473C56"/>
    <w:rsid w:val="00474A27"/>
    <w:rsid w:val="004E2676"/>
    <w:rsid w:val="005B6DBC"/>
    <w:rsid w:val="006D180F"/>
    <w:rsid w:val="006E0258"/>
    <w:rsid w:val="00A54452"/>
    <w:rsid w:val="00A80F2D"/>
    <w:rsid w:val="00C44818"/>
    <w:rsid w:val="00CE16AA"/>
    <w:rsid w:val="00EE5AAB"/>
    <w:rsid w:val="00F230A3"/>
    <w:rsid w:val="00F72224"/>
    <w:rsid w:val="00FB3CAF"/>
    <w:rsid w:val="00FC6EB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1F97"/>
  <w15:chartTrackingRefBased/>
  <w15:docId w15:val="{3CC37894-7E6A-40D3-8906-E17A3A85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B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2BCB"/>
    <w:pPr>
      <w:ind w:left="720"/>
      <w:contextualSpacing/>
    </w:pPr>
  </w:style>
  <w:style w:type="character" w:styleId="Hipervnculo">
    <w:name w:val="Hyperlink"/>
    <w:basedOn w:val="Fuentedeprrafopredeter"/>
    <w:uiPriority w:val="99"/>
    <w:unhideWhenUsed/>
    <w:rsid w:val="005B6D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3d7a71-3c72-444c-ae2f-71e7b58193bd" xsi:nil="true"/>
    <lcf76f155ced4ddcb4097134ff3c332f xmlns="3ca891dc-abf4-4d61-9c47-41c4a7e62f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DA275C09D67464E85C612F03BC3466C" ma:contentTypeVersion="12" ma:contentTypeDescription="Crear nuevo documento." ma:contentTypeScope="" ma:versionID="e778cbec2e454dffe37c3311c87c92ff">
  <xsd:schema xmlns:xsd="http://www.w3.org/2001/XMLSchema" xmlns:xs="http://www.w3.org/2001/XMLSchema" xmlns:p="http://schemas.microsoft.com/office/2006/metadata/properties" xmlns:ns2="3ca891dc-abf4-4d61-9c47-41c4a7e62f7e" xmlns:ns3="ea3d7a71-3c72-444c-ae2f-71e7b58193bd" targetNamespace="http://schemas.microsoft.com/office/2006/metadata/properties" ma:root="true" ma:fieldsID="749cd3cc9679d433b9ee341774f08fcf" ns2:_="" ns3:_="">
    <xsd:import namespace="3ca891dc-abf4-4d61-9c47-41c4a7e62f7e"/>
    <xsd:import namespace="ea3d7a71-3c72-444c-ae2f-71e7b5819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891dc-abf4-4d61-9c47-41c4a7e62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7177639-5b3b-41ea-846e-d21bebb5f1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d7a71-3c72-444c-ae2f-71e7b58193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07341c-a493-4150-938a-11918fa84055}" ma:internalName="TaxCatchAll" ma:showField="CatchAllData" ma:web="ea3d7a71-3c72-444c-ae2f-71e7b5819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17F46-DBD6-4F0A-9D84-12464FAB74C8}">
  <ds:schemaRefs>
    <ds:schemaRef ds:uri="http://schemas.microsoft.com/sharepoint/v3/contenttype/forms"/>
  </ds:schemaRefs>
</ds:datastoreItem>
</file>

<file path=customXml/itemProps2.xml><?xml version="1.0" encoding="utf-8"?>
<ds:datastoreItem xmlns:ds="http://schemas.openxmlformats.org/officeDocument/2006/customXml" ds:itemID="{6F589EF8-B490-4EB8-B12D-41FFC38F3EF4}">
  <ds:schemaRefs>
    <ds:schemaRef ds:uri="http://schemas.microsoft.com/office/2006/metadata/properties"/>
    <ds:schemaRef ds:uri="http://schemas.microsoft.com/office/infopath/2007/PartnerControls"/>
    <ds:schemaRef ds:uri="ea3d7a71-3c72-444c-ae2f-71e7b58193bd"/>
    <ds:schemaRef ds:uri="3ca891dc-abf4-4d61-9c47-41c4a7e62f7e"/>
  </ds:schemaRefs>
</ds:datastoreItem>
</file>

<file path=customXml/itemProps3.xml><?xml version="1.0" encoding="utf-8"?>
<ds:datastoreItem xmlns:ds="http://schemas.openxmlformats.org/officeDocument/2006/customXml" ds:itemID="{A5B6378F-6A46-474C-B3E2-E654AE6CC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891dc-abf4-4d61-9c47-41c4a7e62f7e"/>
    <ds:schemaRef ds:uri="ea3d7a71-3c72-444c-ae2f-71e7b5819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461</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Yulier Cadena Montero</dc:creator>
  <cp:keywords/>
  <dc:description/>
  <cp:lastModifiedBy>Ricardo Riux</cp:lastModifiedBy>
  <cp:revision>10</cp:revision>
  <dcterms:created xsi:type="dcterms:W3CDTF">2024-09-17T15:40:00Z</dcterms:created>
  <dcterms:modified xsi:type="dcterms:W3CDTF">2026-03-26T19:02:00Z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0x0101008DA275C09D67464E85C612F03BC3466C</vt:lpwstr>
  </property>
  <property fmtid="{D5CDD505-2E9C-101B-9397-08002B2CF9AE}" pid="3" name="MediaServiceImageTags">
    <vt:lpwstr/>
  </property>
</Properties>
</file>